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55" w:rsidRDefault="00060155" w:rsidP="00060155">
      <w:pPr>
        <w:ind w:left="720"/>
        <w:rPr>
          <w:b/>
          <w:sz w:val="28"/>
        </w:rPr>
      </w:pPr>
      <w:r w:rsidRPr="00060155">
        <w:rPr>
          <w:b/>
          <w:sz w:val="28"/>
        </w:rPr>
        <w:t>LIST 1</w:t>
      </w:r>
    </w:p>
    <w:p w:rsidR="00292B18" w:rsidRDefault="00292B18" w:rsidP="00060155">
      <w:pPr>
        <w:ind w:left="720"/>
        <w:rPr>
          <w:b/>
          <w:sz w:val="28"/>
        </w:rPr>
      </w:pP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>Bioactive Lipids in Cancer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Current Developments in Stroke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Frontiers in Aerospace Science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 xml:space="preserve">Frontiers in Aging Science 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>Frontiers in AIDS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 xml:space="preserve">Frontiers in Anatomy 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rPr>
          <w:color w:val="000000"/>
        </w:rPr>
        <w:t>Frontiers in Anti-Infective Agents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>Frontiers in Antimicrobial Agents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>Frontiers in Applied Informatics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>Frontiers in Arthritis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 xml:space="preserve">Frontiers in Automation and Control System 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>Frontiers in Bioactive Compounds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Frontiers in Biomaterials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>Frontiers in Bones Cancer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>Frontiers in Cancer Immunology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Frontiers in </w:t>
      </w:r>
      <w:r w:rsidRPr="00292B18">
        <w:t>Cardiovascular Imaging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>Frontiers in Cell Development and Biology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 xml:space="preserve">Frontiers in Cell </w:t>
      </w:r>
      <w:bookmarkStart w:id="0" w:name="_GoBack"/>
      <w:r w:rsidRPr="00292B18">
        <w:t>Signal</w:t>
      </w:r>
      <w:bookmarkEnd w:id="0"/>
      <w:r w:rsidRPr="00292B18">
        <w:t>ing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Frontiers in </w:t>
      </w:r>
      <w:r w:rsidRPr="00292B18">
        <w:t>Ceramic Science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 xml:space="preserve">Frontiers in Chemical and Biomedical Methods 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 xml:space="preserve">Frontiers in Chemical Physics 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Frontiers in Civil Engineering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>Frontiers in Clinical Cancer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>Frontiers in Clinical Trials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 xml:space="preserve">Frontiers in CNS Drug Discovery 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>Frontiers in Colloid Science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>Frontiers in Condensed Matter Physics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>Frontiers in Corrosion Science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 xml:space="preserve">Frontiers in Critical Care Medicine 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>Frontiers in Drug Delivery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>Frontiers in Drug Development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rPr>
          <w:color w:val="000000"/>
        </w:rPr>
        <w:t xml:space="preserve">Frontiers in </w:t>
      </w:r>
      <w:r w:rsidRPr="00292B18">
        <w:t>Drug Discovery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>Frontiers in Drug Metabolism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>Frontiers in Drug Resistance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>Frontiers in Drug Safety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Frontiers in Electrical Engineering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>Frontiers in Electro-Physiology and Therapy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>Frontiers in Emergency Medicine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>Frontiers in Enzyme Inhibition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 xml:space="preserve">Frontiers in Evolution 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 xml:space="preserve">Frontiers in Fuel Cells  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>Frontiers in Gene Therapy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lastRenderedPageBreak/>
        <w:t xml:space="preserve">Frontiers in </w:t>
      </w:r>
      <w:proofErr w:type="spellStart"/>
      <w:r w:rsidRPr="00292B18">
        <w:t>Glycoscience</w:t>
      </w:r>
      <w:proofErr w:type="spellEnd"/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>Frontiers in Health Services and Policy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>Frontiers in Heart Failure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>Frontiers in HIV Research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 xml:space="preserve">Frontiers in Horticulture 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Frontiers in </w:t>
      </w:r>
      <w:r w:rsidRPr="00292B18">
        <w:t>Hypertension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Frontiers in Infectious diseases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Frontiers in Inflammation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rPr>
          <w:color w:val="000000"/>
        </w:rPr>
        <w:t>Frontiers in Information Science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>Frontiers in Information System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>Frontiers in Ischemic heart disease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>Frontiers in Leukemia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>Frontiers in Lung Cancer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>Frontiers in Magnetic Resonance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Frontiers in Modeling and Computation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rPr>
          <w:color w:val="000000"/>
        </w:rPr>
        <w:t>Frontiers in Myocardia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 xml:space="preserve">Frontiers in </w:t>
      </w:r>
      <w:proofErr w:type="spellStart"/>
      <w:r w:rsidRPr="00292B18">
        <w:t>Nanobiotechnology</w:t>
      </w:r>
      <w:proofErr w:type="spellEnd"/>
    </w:p>
    <w:p w:rsidR="00292B18" w:rsidRPr="00292B18" w:rsidRDefault="00292B18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Frontiers in </w:t>
      </w:r>
      <w:proofErr w:type="spellStart"/>
      <w:r w:rsidRPr="00292B18">
        <w:rPr>
          <w:color w:val="000000"/>
        </w:rPr>
        <w:t>Neuropsychopharmacology</w:t>
      </w:r>
      <w:proofErr w:type="spellEnd"/>
    </w:p>
    <w:p w:rsidR="00292B18" w:rsidRPr="00292B18" w:rsidRDefault="00292B18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Frontiers in </w:t>
      </w:r>
      <w:r w:rsidRPr="00292B18">
        <w:t>Neurosurgery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Frontiers in Nitric Oxide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Frontiers in Nuclear and Particle Physics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Frontiers in Occupational Health and Safety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>Frontiers in Pain Science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Frontiers in Paleontology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Frontiers in Parasitology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Frontiers in </w:t>
      </w:r>
      <w:proofErr w:type="spellStart"/>
      <w:r w:rsidRPr="00292B18">
        <w:rPr>
          <w:color w:val="000000"/>
        </w:rPr>
        <w:t>Pharmacoeconomics</w:t>
      </w:r>
      <w:proofErr w:type="spellEnd"/>
      <w:r w:rsidRPr="00292B18">
        <w:rPr>
          <w:color w:val="000000"/>
        </w:rPr>
        <w:t xml:space="preserve"> and Health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Frontiers in Physiology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Frontiers in Process Chemistry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Frontiers in </w:t>
      </w:r>
      <w:r w:rsidRPr="00292B18">
        <w:t>Reconstructive and Cosmetic Surgery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Frontiers in Reproductive Science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>Frontiers in RNA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>Frontiers in Signal Processing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t>Frontiers in Skin Cancer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Frontiers in Skin diseases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 xml:space="preserve">Frontiers in Social Science 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>Frontiers in STD’s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rPr>
          <w:color w:val="000000"/>
        </w:rPr>
        <w:t>Frontiers in Stem Cell Research &amp; Therapy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Frontiers in Structural Biology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Frontiers in Superconductor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 xml:space="preserve">Frontiers </w:t>
      </w:r>
      <w:r w:rsidRPr="00292B18">
        <w:rPr>
          <w:color w:val="000000"/>
        </w:rPr>
        <w:t>in Surgical Science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Frontiers in System Biology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Frontiers in Textile Technology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rPr>
          <w:bCs/>
        </w:rPr>
        <w:t xml:space="preserve">Frontiers in </w:t>
      </w:r>
      <w:proofErr w:type="spellStart"/>
      <w:r w:rsidRPr="00292B18">
        <w:rPr>
          <w:bCs/>
        </w:rPr>
        <w:t>Toxinology</w:t>
      </w:r>
      <w:proofErr w:type="spellEnd"/>
    </w:p>
    <w:p w:rsidR="00292B18" w:rsidRPr="00292B18" w:rsidRDefault="00292B18" w:rsidP="00292B18">
      <w:pPr>
        <w:pStyle w:val="NoSpacing"/>
        <w:numPr>
          <w:ilvl w:val="0"/>
          <w:numId w:val="12"/>
        </w:numPr>
      </w:pPr>
      <w:r w:rsidRPr="00292B18">
        <w:t>Frontiers in Translational Medicine</w:t>
      </w:r>
    </w:p>
    <w:p w:rsidR="00292B18" w:rsidRPr="00292B18" w:rsidRDefault="00292B18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Frontiers in Virtual Reality</w:t>
      </w:r>
    </w:p>
    <w:p w:rsidR="00292B18" w:rsidRDefault="00292B18" w:rsidP="00292B18">
      <w:pPr>
        <w:pStyle w:val="NoSpacing"/>
        <w:numPr>
          <w:ilvl w:val="0"/>
          <w:numId w:val="12"/>
        </w:numPr>
      </w:pPr>
      <w:r w:rsidRPr="00292B18">
        <w:t>Frontiers in Women’s Health</w:t>
      </w:r>
    </w:p>
    <w:p w:rsidR="00060155" w:rsidRDefault="00060155" w:rsidP="00292B18">
      <w:pPr>
        <w:pStyle w:val="NoSpacing"/>
        <w:rPr>
          <w:color w:val="000000"/>
        </w:rPr>
      </w:pPr>
    </w:p>
    <w:p w:rsidR="00292B18" w:rsidRPr="00292B18" w:rsidRDefault="00292B18" w:rsidP="00292B18">
      <w:pPr>
        <w:pStyle w:val="NoSpacing"/>
        <w:rPr>
          <w:color w:val="000000"/>
        </w:rPr>
      </w:pP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lang w:val="en-GB"/>
        </w:rPr>
        <w:t>Addiction: Current and Future Developments</w:t>
      </w:r>
      <w:r w:rsidRPr="00292B18">
        <w:rPr>
          <w:color w:val="000000"/>
        </w:rPr>
        <w:t xml:space="preserve"> 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</w:pPr>
      <w:r w:rsidRPr="00292B18">
        <w:rPr>
          <w:lang w:val="en-GB"/>
        </w:rPr>
        <w:t>Artificial Intelligence: Current and Future Developments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</w:pPr>
      <w:r w:rsidRPr="00292B18">
        <w:rPr>
          <w:lang w:val="en-GB"/>
        </w:rPr>
        <w:t>Bioinformatics: Current and Future Developments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</w:pPr>
      <w:r w:rsidRPr="00292B18">
        <w:rPr>
          <w:lang w:val="en-GB"/>
        </w:rPr>
        <w:t>Biomarkers: Current and Future Developments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</w:pPr>
      <w:r w:rsidRPr="00292B18">
        <w:rPr>
          <w:lang w:val="en-GB"/>
        </w:rPr>
        <w:t>Catalysis: Current and Future Developments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</w:pPr>
      <w:r w:rsidRPr="00292B18">
        <w:t>Diabetes: Current and Future Development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lang w:val="en-GB"/>
        </w:rPr>
        <w:t>Environmental Sciences: Current and Future Developments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</w:pPr>
      <w:r w:rsidRPr="00292B18">
        <w:rPr>
          <w:lang w:val="en-GB"/>
        </w:rPr>
        <w:t>Food Science: Current and Future Developments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</w:pPr>
      <w:r w:rsidRPr="00292B18">
        <w:rPr>
          <w:color w:val="000000"/>
        </w:rPr>
        <w:t>Forensic Science: Current and Future Development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</w:pPr>
      <w:proofErr w:type="spellStart"/>
      <w:r w:rsidRPr="00292B18">
        <w:t>Hepatology</w:t>
      </w:r>
      <w:proofErr w:type="spellEnd"/>
      <w:r w:rsidRPr="00292B18">
        <w:t>: Current and Future Development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</w:pPr>
      <w:r w:rsidRPr="00292B18">
        <w:rPr>
          <w:lang w:val="en-GB"/>
        </w:rPr>
        <w:t>Material Science: Current and Future Developments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</w:pPr>
      <w:proofErr w:type="spellStart"/>
      <w:r w:rsidRPr="00292B18">
        <w:rPr>
          <w:color w:val="000000"/>
        </w:rPr>
        <w:t>Nanomedicine</w:t>
      </w:r>
      <w:proofErr w:type="spellEnd"/>
      <w:r w:rsidRPr="00292B18">
        <w:rPr>
          <w:color w:val="000000"/>
        </w:rPr>
        <w:t>: Current and Future Development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</w:pPr>
      <w:r w:rsidRPr="00292B18">
        <w:rPr>
          <w:lang w:val="en-GB"/>
        </w:rPr>
        <w:t>Neuroscience: Current and Future Developments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Ophthalmology: Current and Future Developments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</w:pPr>
      <w:r w:rsidRPr="00292B18">
        <w:rPr>
          <w:lang w:val="en-GB"/>
        </w:rPr>
        <w:t>Proteomics: Current and Future Developments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</w:pPr>
      <w:r w:rsidRPr="00292B18">
        <w:t xml:space="preserve">Toxicology: </w:t>
      </w:r>
      <w:r w:rsidRPr="00292B18">
        <w:rPr>
          <w:color w:val="000000"/>
        </w:rPr>
        <w:t>Current and Future Development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</w:pPr>
      <w:r w:rsidRPr="00292B18">
        <w:rPr>
          <w:lang w:val="en-GB"/>
        </w:rPr>
        <w:t>Virology: Current and Future Developments</w:t>
      </w:r>
    </w:p>
    <w:p w:rsidR="005E4D5F" w:rsidRPr="00292B18" w:rsidRDefault="005E4D5F" w:rsidP="00292B18">
      <w:pPr>
        <w:pStyle w:val="NoSpacing"/>
      </w:pPr>
    </w:p>
    <w:p w:rsidR="00060155" w:rsidRPr="00292B18" w:rsidRDefault="00060155" w:rsidP="00292B18">
      <w:pPr>
        <w:pStyle w:val="NoSpacing"/>
      </w:pP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Recent Advances in Ageing Science 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Recent Advances in Alzheimer Research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Recent Advances in Anesthesiology 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Recent Advances in Anti-Cancer Agents 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Recent Advances in Biomedical Engineering 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Recent Advances in Biotechnology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Recent Advances in Breast Cancer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Recent Advances in Cancer Therapy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Recent Advances in Cardiology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Recent Advances in Cardiovascular Drug Discovery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Recent Advances in Central Nervous System Agents 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Recent Advances in Chemical Biology 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Recent Advances in Computer Engineering 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Recent Advances in Computer-Aided Drug Design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Recent Advances in DNA and Gene Sequences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Recent Advances in Drug Discovery Technologies 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Recent Advances in Endocrine, Metabolic &amp; Immune Disorders – Drug Targets 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Recent Advances in Gastroenterology 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Recent Advances in Geriatric Medicine 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Recent Advances in High throughput Screening 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Recent Advances in Imaging 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Recent Advances in Immunology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Recent Advances in Mechanical Engineering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Recent Advances in Mechatronics 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Recent Advances in Medical Informatics 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lastRenderedPageBreak/>
        <w:t>Recent Advances in Mineralogy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Recent Advances in Molecular Medicine 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Recent Advances in Nanotechnology 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Recent Advances in Neurodegenerative Disorders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</w:pPr>
      <w:r w:rsidRPr="00292B18">
        <w:t xml:space="preserve">Recent Advances in Neuroendocrinology 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Recent Advances in Nuclear Medicine 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Recent Advances in Obesity 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Recent Advances in Obstetrics 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Recent Advances in Oceanography 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Recent Advances in </w:t>
      </w:r>
      <w:proofErr w:type="spellStart"/>
      <w:r w:rsidRPr="00292B18">
        <w:rPr>
          <w:color w:val="000000"/>
        </w:rPr>
        <w:t>Orthopaedics</w:t>
      </w:r>
      <w:proofErr w:type="spellEnd"/>
      <w:r w:rsidRPr="00292B18">
        <w:rPr>
          <w:color w:val="000000"/>
        </w:rPr>
        <w:t xml:space="preserve"> 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Recent Advances in Pathology 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Recent Advances in Pediatric Medicine 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Recent Advances in Pharmaceutical Biotechnology 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Recent Advances in Pharmacogenomics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Recent Advances in Pharmacology 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Recent Advances in Protein and Peptide Science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Recent Advances in Psychiatry 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Recent Advances in Radiopharmaceuticals 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Recent Advances in Renewable Energy 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Recent Advances in Respiratory Medicine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Recent Advances in Rheumatology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Recent Advances in Signal Transduction and Therapy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Recent Advances in </w:t>
      </w:r>
      <w:proofErr w:type="spellStart"/>
      <w:r w:rsidRPr="00292B18">
        <w:rPr>
          <w:color w:val="000000"/>
        </w:rPr>
        <w:t>Stereoselective</w:t>
      </w:r>
      <w:proofErr w:type="spellEnd"/>
      <w:r w:rsidRPr="00292B18">
        <w:rPr>
          <w:color w:val="000000"/>
        </w:rPr>
        <w:t xml:space="preserve"> Synthesis 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Recent Advances in </w:t>
      </w:r>
      <w:proofErr w:type="spellStart"/>
      <w:r w:rsidRPr="00292B18">
        <w:rPr>
          <w:color w:val="000000"/>
        </w:rPr>
        <w:t>Supramolecular</w:t>
      </w:r>
      <w:proofErr w:type="spellEnd"/>
      <w:r w:rsidRPr="00292B18">
        <w:rPr>
          <w:color w:val="000000"/>
        </w:rPr>
        <w:t xml:space="preserve"> Chemistry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Recent Advances in Vascular Pharmacology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 xml:space="preserve">Recent Advances in Veterinary Science </w:t>
      </w:r>
    </w:p>
    <w:p w:rsidR="00060155" w:rsidRPr="00292B18" w:rsidRDefault="00060155" w:rsidP="00292B18">
      <w:pPr>
        <w:pStyle w:val="NoSpacing"/>
      </w:pPr>
    </w:p>
    <w:p w:rsidR="00060155" w:rsidRPr="00292B18" w:rsidRDefault="00060155" w:rsidP="00292B18">
      <w:pPr>
        <w:pStyle w:val="NoSpacing"/>
      </w:pPr>
    </w:p>
    <w:p w:rsidR="00060155" w:rsidRPr="00292B18" w:rsidRDefault="00060155" w:rsidP="00292B18">
      <w:pPr>
        <w:pStyle w:val="NoSpacing"/>
      </w:pP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proofErr w:type="spellStart"/>
      <w:r w:rsidRPr="00292B18">
        <w:rPr>
          <w:color w:val="000000"/>
        </w:rPr>
        <w:t>Andrology</w:t>
      </w:r>
      <w:proofErr w:type="spellEnd"/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Anthropology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Astronomy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Chromatography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Economics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Entomology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Geography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Geology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Law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Marine Biology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Marine Ecology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Petroleum Engineering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Plastic Surgery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Radiology</w:t>
      </w:r>
    </w:p>
    <w:p w:rsidR="00060155" w:rsidRPr="00292B18" w:rsidRDefault="00060155" w:rsidP="00292B18">
      <w:pPr>
        <w:pStyle w:val="NoSpacing"/>
        <w:numPr>
          <w:ilvl w:val="0"/>
          <w:numId w:val="12"/>
        </w:numPr>
        <w:rPr>
          <w:color w:val="000000"/>
        </w:rPr>
      </w:pPr>
      <w:r w:rsidRPr="00292B18">
        <w:rPr>
          <w:color w:val="000000"/>
        </w:rPr>
        <w:t>Telecommunication</w:t>
      </w:r>
    </w:p>
    <w:p w:rsidR="00060155" w:rsidRDefault="00060155"/>
    <w:sectPr w:rsidR="00060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803"/>
    <w:multiLevelType w:val="hybridMultilevel"/>
    <w:tmpl w:val="C82A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F6AD7"/>
    <w:multiLevelType w:val="hybridMultilevel"/>
    <w:tmpl w:val="22A43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25283C"/>
    <w:multiLevelType w:val="hybridMultilevel"/>
    <w:tmpl w:val="988224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FD2F0B"/>
    <w:multiLevelType w:val="hybridMultilevel"/>
    <w:tmpl w:val="082A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12F25"/>
    <w:multiLevelType w:val="hybridMultilevel"/>
    <w:tmpl w:val="A87A03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B0785D"/>
    <w:multiLevelType w:val="hybridMultilevel"/>
    <w:tmpl w:val="9284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505F6"/>
    <w:multiLevelType w:val="hybridMultilevel"/>
    <w:tmpl w:val="554467FE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>
    <w:nsid w:val="48E8378A"/>
    <w:multiLevelType w:val="hybridMultilevel"/>
    <w:tmpl w:val="1AEAC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F2C00"/>
    <w:multiLevelType w:val="hybridMultilevel"/>
    <w:tmpl w:val="7890D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DD71D1"/>
    <w:multiLevelType w:val="hybridMultilevel"/>
    <w:tmpl w:val="46F6B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5530E"/>
    <w:multiLevelType w:val="hybridMultilevel"/>
    <w:tmpl w:val="10389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B161AC"/>
    <w:multiLevelType w:val="hybridMultilevel"/>
    <w:tmpl w:val="8392F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0"/>
  </w:num>
  <w:num w:numId="5">
    <w:abstractNumId w:val="3"/>
  </w:num>
  <w:num w:numId="6">
    <w:abstractNumId w:val="11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55"/>
    <w:rsid w:val="00060155"/>
    <w:rsid w:val="00292B18"/>
    <w:rsid w:val="005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5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1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01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060155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5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1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01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060155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B2CC7-5C86-48DC-AC57-247B7FCA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Shehzad</dc:creator>
  <cp:lastModifiedBy>Shehzad</cp:lastModifiedBy>
  <cp:revision>1</cp:revision>
  <cp:lastPrinted>2014-08-28T09:32:00Z</cp:lastPrinted>
  <dcterms:created xsi:type="dcterms:W3CDTF">2014-08-28T09:22:00Z</dcterms:created>
  <dcterms:modified xsi:type="dcterms:W3CDTF">2014-08-28T12:42:00Z</dcterms:modified>
</cp:coreProperties>
</file>